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D5" w:rsidRPr="00CE73D5" w:rsidRDefault="00CE73D5" w:rsidP="00CE73D5">
      <w:pPr>
        <w:spacing w:before="199" w:after="199" w:line="240" w:lineRule="auto"/>
        <w:outlineLvl w:val="1"/>
        <w:rPr>
          <w:rFonts w:ascii="RobotoMedium" w:eastAsia="Times New Roman" w:hAnsi="RobotoMedium" w:cs="Times New Roman"/>
          <w:b/>
          <w:bCs/>
          <w:color w:val="2C6533"/>
          <w:sz w:val="36"/>
          <w:szCs w:val="36"/>
          <w:lang w:eastAsia="ru-RU"/>
        </w:rPr>
      </w:pPr>
      <w:r w:rsidRPr="00CE73D5">
        <w:rPr>
          <w:rFonts w:ascii="RobotoMedium" w:eastAsia="Times New Roman" w:hAnsi="RobotoMedium" w:cs="Times New Roman"/>
          <w:b/>
          <w:bCs/>
          <w:color w:val="2C6533"/>
          <w:sz w:val="36"/>
          <w:szCs w:val="36"/>
          <w:lang w:eastAsia="ru-RU"/>
        </w:rPr>
        <w:t>Простые шаги к прохождению испытаний Всероссийского физкультурно-спортивного комплекса «ГТО»</w:t>
      </w:r>
    </w:p>
    <w:p w:rsidR="00CE73D5" w:rsidRPr="00CE73D5" w:rsidRDefault="00CE73D5" w:rsidP="00CE73D5">
      <w:pPr>
        <w:spacing w:after="0" w:line="240" w:lineRule="auto"/>
        <w:rPr>
          <w:rFonts w:ascii="RobotoLight" w:eastAsia="Times New Roman" w:hAnsi="RobotoLight" w:cs="Times New Roman"/>
          <w:color w:val="000000"/>
          <w:sz w:val="24"/>
          <w:szCs w:val="24"/>
          <w:lang w:eastAsia="ru-RU"/>
        </w:rPr>
      </w:pPr>
      <w:bookmarkStart w:id="0" w:name="_GoBack"/>
      <w:bookmarkEnd w:id="0"/>
      <w:r w:rsidRPr="00CE73D5">
        <w:rPr>
          <w:rFonts w:ascii="RobotoLight" w:eastAsia="Times New Roman" w:hAnsi="RobotoLight" w:cs="Times New Roman"/>
          <w:noProof/>
          <w:color w:val="000000"/>
          <w:sz w:val="24"/>
          <w:szCs w:val="24"/>
          <w:lang w:eastAsia="ru-RU"/>
        </w:rPr>
        <w:drawing>
          <wp:inline distT="0" distB="0" distL="0" distR="0" wp14:anchorId="04A1E27A" wp14:editId="41EF59A8">
            <wp:extent cx="5088890" cy="2751455"/>
            <wp:effectExtent l="0" t="0" r="0" b="0"/>
            <wp:docPr id="2" name="Рисунок 2" descr="Простые шаги  к прохождению испытаний Всероссийского физкультурно-спортивного комплекса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тые шаги  к прохождению испытаний Всероссийского физкультурно-спортивного комплекса «Г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8890" cy="2751455"/>
                    </a:xfrm>
                    <a:prstGeom prst="rect">
                      <a:avLst/>
                    </a:prstGeom>
                    <a:noFill/>
                    <a:ln>
                      <a:noFill/>
                    </a:ln>
                  </pic:spPr>
                </pic:pic>
              </a:graphicData>
            </a:graphic>
          </wp:inline>
        </w:drawing>
      </w:r>
    </w:p>
    <w:p w:rsidR="00CE73D5" w:rsidRPr="00CE73D5" w:rsidRDefault="00CE73D5" w:rsidP="00CE73D5">
      <w:pPr>
        <w:spacing w:line="240" w:lineRule="auto"/>
        <w:jc w:val="center"/>
        <w:rPr>
          <w:rFonts w:ascii="RobotoLight" w:eastAsia="Times New Roman" w:hAnsi="RobotoLight" w:cs="Times New Roman"/>
          <w:color w:val="FFFFFF"/>
          <w:sz w:val="24"/>
          <w:szCs w:val="24"/>
          <w:lang w:eastAsia="ru-RU"/>
        </w:rPr>
      </w:pPr>
      <w:r w:rsidRPr="00CE73D5">
        <w:rPr>
          <w:rFonts w:ascii="RobotoLight" w:eastAsia="Times New Roman" w:hAnsi="RobotoLight" w:cs="Times New Roman"/>
          <w:color w:val="FFFFFF"/>
          <w:sz w:val="24"/>
          <w:szCs w:val="24"/>
          <w:lang w:eastAsia="ru-RU"/>
        </w:rPr>
        <w:t>27.01.17</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Целью Всероссийского физкультурно-спортивного комплекса «Готов к труду и обороне» (ГТО) является: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Для того, чтобы выполнить нормативы ГТО нужно выполнить несколько простых действий:</w:t>
      </w:r>
    </w:p>
    <w:p w:rsidR="00CE73D5" w:rsidRPr="00CE73D5" w:rsidRDefault="00CE73D5" w:rsidP="00CE73D5">
      <w:pPr>
        <w:numPr>
          <w:ilvl w:val="0"/>
          <w:numId w:val="1"/>
        </w:numPr>
        <w:spacing w:before="100" w:beforeAutospacing="1" w:after="100" w:afterAutospacing="1" w:line="240" w:lineRule="auto"/>
        <w:ind w:left="0"/>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b/>
          <w:bCs/>
          <w:color w:val="000000"/>
          <w:sz w:val="24"/>
          <w:szCs w:val="24"/>
          <w:lang w:eastAsia="ru-RU"/>
        </w:rPr>
        <w:t>Регистрация в автоматизированной информационной системе ГТО (АИС ГТО).</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Зайти в любую поисковую систему (</w:t>
      </w:r>
      <w:proofErr w:type="spellStart"/>
      <w:r w:rsidRPr="00CE73D5">
        <w:rPr>
          <w:rFonts w:ascii="RobotoLight" w:eastAsia="Times New Roman" w:hAnsi="RobotoLight" w:cs="Times New Roman"/>
          <w:color w:val="000000"/>
          <w:sz w:val="24"/>
          <w:szCs w:val="24"/>
          <w:lang w:eastAsia="ru-RU"/>
        </w:rPr>
        <w:t>яндекс</w:t>
      </w:r>
      <w:proofErr w:type="spellEnd"/>
      <w:r w:rsidRPr="00CE73D5">
        <w:rPr>
          <w:rFonts w:ascii="RobotoLight" w:eastAsia="Times New Roman" w:hAnsi="RobotoLight" w:cs="Times New Roman"/>
          <w:color w:val="000000"/>
          <w:sz w:val="24"/>
          <w:szCs w:val="24"/>
          <w:lang w:eastAsia="ru-RU"/>
        </w:rPr>
        <w:t xml:space="preserve">, </w:t>
      </w:r>
      <w:proofErr w:type="spellStart"/>
      <w:r w:rsidRPr="00CE73D5">
        <w:rPr>
          <w:rFonts w:ascii="RobotoLight" w:eastAsia="Times New Roman" w:hAnsi="RobotoLight" w:cs="Times New Roman"/>
          <w:color w:val="000000"/>
          <w:sz w:val="24"/>
          <w:szCs w:val="24"/>
          <w:lang w:eastAsia="ru-RU"/>
        </w:rPr>
        <w:t>гугл</w:t>
      </w:r>
      <w:proofErr w:type="spellEnd"/>
      <w:r w:rsidRPr="00CE73D5">
        <w:rPr>
          <w:rFonts w:ascii="RobotoLight" w:eastAsia="Times New Roman" w:hAnsi="RobotoLight" w:cs="Times New Roman"/>
          <w:color w:val="000000"/>
          <w:sz w:val="24"/>
          <w:szCs w:val="24"/>
          <w:lang w:eastAsia="ru-RU"/>
        </w:rPr>
        <w:t xml:space="preserve"> и </w:t>
      </w:r>
      <w:proofErr w:type="spellStart"/>
      <w:r w:rsidRPr="00CE73D5">
        <w:rPr>
          <w:rFonts w:ascii="RobotoLight" w:eastAsia="Times New Roman" w:hAnsi="RobotoLight" w:cs="Times New Roman"/>
          <w:color w:val="000000"/>
          <w:sz w:val="24"/>
          <w:szCs w:val="24"/>
          <w:lang w:eastAsia="ru-RU"/>
        </w:rPr>
        <w:t>тд</w:t>
      </w:r>
      <w:proofErr w:type="spellEnd"/>
      <w:r w:rsidRPr="00CE73D5">
        <w:rPr>
          <w:rFonts w:ascii="RobotoLight" w:eastAsia="Times New Roman" w:hAnsi="RobotoLight" w:cs="Times New Roman"/>
          <w:color w:val="000000"/>
          <w:sz w:val="24"/>
          <w:szCs w:val="24"/>
          <w:lang w:eastAsia="ru-RU"/>
        </w:rPr>
        <w:t>), вбить в поисковой строке gto.ru перейти по ссылке на официальный сайт </w:t>
      </w:r>
      <w:hyperlink r:id="rId6" w:history="1">
        <w:r w:rsidRPr="00CE73D5">
          <w:rPr>
            <w:rFonts w:ascii="RobotoMedium" w:eastAsia="Times New Roman" w:hAnsi="RobotoMedium" w:cs="Times New Roman"/>
            <w:color w:val="136E2D"/>
            <w:sz w:val="24"/>
            <w:szCs w:val="24"/>
            <w:u w:val="single"/>
            <w:lang w:eastAsia="ru-RU"/>
          </w:rPr>
          <w:t>www.gto.ru</w:t>
        </w:r>
      </w:hyperlink>
      <w:r w:rsidRPr="00CE73D5">
        <w:rPr>
          <w:rFonts w:ascii="RobotoLight" w:eastAsia="Times New Roman" w:hAnsi="RobotoLight" w:cs="Times New Roman"/>
          <w:color w:val="000000"/>
          <w:sz w:val="24"/>
          <w:szCs w:val="24"/>
          <w:lang w:eastAsia="ru-RU"/>
        </w:rPr>
        <w:t>. В правом верхнем углу нажать кнопку </w:t>
      </w:r>
      <w:r w:rsidRPr="00CE73D5">
        <w:rPr>
          <w:rFonts w:ascii="RobotoLight" w:eastAsia="Times New Roman" w:hAnsi="RobotoLight" w:cs="Times New Roman"/>
          <w:color w:val="000000"/>
          <w:sz w:val="24"/>
          <w:szCs w:val="24"/>
          <w:u w:val="single"/>
          <w:lang w:eastAsia="ru-RU"/>
        </w:rPr>
        <w:t>регистрация</w:t>
      </w:r>
      <w:r w:rsidRPr="00CE73D5">
        <w:rPr>
          <w:rFonts w:ascii="RobotoLight" w:eastAsia="Times New Roman" w:hAnsi="RobotoLight" w:cs="Times New Roman"/>
          <w:color w:val="000000"/>
          <w:sz w:val="24"/>
          <w:szCs w:val="24"/>
          <w:lang w:eastAsia="ru-RU"/>
        </w:rPr>
        <w:t>. Далее заполнить анкету, следуя подсказкам системы. По итогам регистрации Вам будет присвоен персональный идентификационный номер (ID-номер</w:t>
      </w:r>
      <w:proofErr w:type="gramStart"/>
      <w:r w:rsidRPr="00CE73D5">
        <w:rPr>
          <w:rFonts w:ascii="RobotoLight" w:eastAsia="Times New Roman" w:hAnsi="RobotoLight" w:cs="Times New Roman"/>
          <w:color w:val="000000"/>
          <w:sz w:val="24"/>
          <w:szCs w:val="24"/>
          <w:lang w:eastAsia="ru-RU"/>
        </w:rPr>
        <w:t>),  который</w:t>
      </w:r>
      <w:proofErr w:type="gramEnd"/>
      <w:r w:rsidRPr="00CE73D5">
        <w:rPr>
          <w:rFonts w:ascii="RobotoLight" w:eastAsia="Times New Roman" w:hAnsi="RobotoLight" w:cs="Times New Roman"/>
          <w:color w:val="000000"/>
          <w:sz w:val="24"/>
          <w:szCs w:val="24"/>
          <w:lang w:eastAsia="ru-RU"/>
        </w:rPr>
        <w:t xml:space="preserve"> будет использоваться Вами при каждом прохождении испытаний комплекса ГТО.</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Обращаем Ваше внимание, что осуществить регистрацию можно без доступа в интернет, просто придя в центр тестирования (комитет по культуре, спорту и делам молодежи Администрации района) и заполнить аналогичную анкету на месте, там же можно получить необходимые консультации по порядку прохождения испытаний.</w:t>
      </w:r>
    </w:p>
    <w:p w:rsidR="00CE73D5" w:rsidRPr="00CE73D5" w:rsidRDefault="00CE73D5" w:rsidP="00CE73D5">
      <w:pPr>
        <w:numPr>
          <w:ilvl w:val="0"/>
          <w:numId w:val="2"/>
        </w:numPr>
        <w:spacing w:before="100" w:beforeAutospacing="1" w:after="100" w:afterAutospacing="1" w:line="240" w:lineRule="auto"/>
        <w:ind w:left="0"/>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b/>
          <w:bCs/>
          <w:color w:val="000000"/>
          <w:sz w:val="24"/>
          <w:szCs w:val="24"/>
          <w:lang w:eastAsia="ru-RU"/>
        </w:rPr>
        <w:t>Получение медицинского допуска.</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 xml:space="preserve">После подачи заявки необходимо получить медицинский допуск к прохождению испытаний комплекса, который выдается по результатам медицинского осмотра, проведенного в соответствии с приказом Министерства здравоохранения и социального развития Российской Федерации от 09.08.2010 № 613н «Об утверждении порядка </w:t>
      </w:r>
      <w:r w:rsidRPr="00CE73D5">
        <w:rPr>
          <w:rFonts w:ascii="RobotoLight" w:eastAsia="Times New Roman" w:hAnsi="RobotoLight" w:cs="Times New Roman"/>
          <w:color w:val="000000"/>
          <w:sz w:val="24"/>
          <w:szCs w:val="24"/>
          <w:lang w:eastAsia="ru-RU"/>
        </w:rPr>
        <w:lastRenderedPageBreak/>
        <w:t>оказания медицинской помощи при проведении физкультурных и спортивных мероприятий».</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b/>
          <w:bCs/>
          <w:color w:val="000000"/>
          <w:sz w:val="24"/>
          <w:szCs w:val="24"/>
          <w:lang w:eastAsia="ru-RU"/>
        </w:rPr>
        <w:t>3.Сдача нормативов ГТО</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С целью реализации желающих сдать нормативы ГТО, в Чарышском районе проводится районный фестиваль ГТО.</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Фестиваль проводится в два этапа:</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I этап (районный) – с 16 января по 12 февраля 2017 г., проводится на территории сельсоветов района;</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II этап (финальный) – 12 февраля 2017 г., проводится в с. Чарышское</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 xml:space="preserve">К участию в Фестивале на I (районном) и II (финальном) этапах допускаются </w:t>
      </w:r>
      <w:proofErr w:type="gramStart"/>
      <w:r w:rsidRPr="00CE73D5">
        <w:rPr>
          <w:rFonts w:ascii="RobotoLight" w:eastAsia="Times New Roman" w:hAnsi="RobotoLight" w:cs="Times New Roman"/>
          <w:color w:val="000000"/>
          <w:sz w:val="24"/>
          <w:szCs w:val="24"/>
          <w:lang w:eastAsia="ru-RU"/>
        </w:rPr>
        <w:t>жители  от</w:t>
      </w:r>
      <w:proofErr w:type="gramEnd"/>
      <w:r w:rsidRPr="00CE73D5">
        <w:rPr>
          <w:rFonts w:ascii="RobotoLight" w:eastAsia="Times New Roman" w:hAnsi="RobotoLight" w:cs="Times New Roman"/>
          <w:color w:val="000000"/>
          <w:sz w:val="24"/>
          <w:szCs w:val="24"/>
          <w:lang w:eastAsia="ru-RU"/>
        </w:rPr>
        <w:t xml:space="preserve"> 18 лет и старше, относящиеся к VI-XI  ступеням комплекса ГТО. Составы команд на первом этапе не ограничиваются. К участию во II этапе Фестиваля допускается сборная команда сельсовета, состоящая из 10 участников (5 мужчин, 5 женщин, по одному в каждой ступени комплекса).</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 xml:space="preserve">            Участники, занявшие 1-3 места в личном первенстве среди мужчин и </w:t>
      </w:r>
      <w:proofErr w:type="gramStart"/>
      <w:r w:rsidRPr="00CE73D5">
        <w:rPr>
          <w:rFonts w:ascii="RobotoLight" w:eastAsia="Times New Roman" w:hAnsi="RobotoLight" w:cs="Times New Roman"/>
          <w:color w:val="000000"/>
          <w:sz w:val="24"/>
          <w:szCs w:val="24"/>
          <w:lang w:eastAsia="ru-RU"/>
        </w:rPr>
        <w:t>женщин,  в</w:t>
      </w:r>
      <w:proofErr w:type="gramEnd"/>
      <w:r w:rsidRPr="00CE73D5">
        <w:rPr>
          <w:rFonts w:ascii="RobotoLight" w:eastAsia="Times New Roman" w:hAnsi="RobotoLight" w:cs="Times New Roman"/>
          <w:color w:val="000000"/>
          <w:sz w:val="24"/>
          <w:szCs w:val="24"/>
          <w:lang w:eastAsia="ru-RU"/>
        </w:rPr>
        <w:t xml:space="preserve"> программе I этапа Фестиваля в каждой из возрастных групп награждаются грамотами по усмотрению проводящей организации,  команды, занявшие 1-3 места в командном первенстве, награждаются по решению организаторов соревнований (грамотами и кубками).</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«Бронзовый знак» комплекса ГТО.</w:t>
      </w:r>
    </w:p>
    <w:p w:rsidR="00CE73D5" w:rsidRPr="00CE73D5" w:rsidRDefault="00CE73D5" w:rsidP="00CE73D5">
      <w:pPr>
        <w:numPr>
          <w:ilvl w:val="0"/>
          <w:numId w:val="3"/>
        </w:numPr>
        <w:spacing w:before="100" w:beforeAutospacing="1" w:after="100" w:afterAutospacing="1" w:line="240" w:lineRule="auto"/>
        <w:ind w:left="0"/>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b/>
          <w:bCs/>
          <w:color w:val="000000"/>
          <w:sz w:val="24"/>
          <w:szCs w:val="24"/>
          <w:lang w:eastAsia="ru-RU"/>
        </w:rPr>
        <w:t>Оформление заявок на вручение и непосредственное вручение знаков отличия комплекса ГТО, лицам, успешно выполнившим нормативы.</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По итогам выполнения нормативов комплекса, некоторые граждане постепенно выполнят весь перечень нормативов, показав результаты, соответствующие бронзовому, серебряному или золотому знаку отличия внутри их возрастных ступеней. Далее центр тестирования формирует пакет документов на награждение граждан соответствующими знаками отличия. Администратор центра тестирования отправляет пакет документов региональному оператору, который в свою очередь делает свод по региону.</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Процесс награждения граждан соответствующими знаками отличия может длиться до 3-х месяцев.</w:t>
      </w:r>
    </w:p>
    <w:p w:rsidR="00CE73D5" w:rsidRPr="00CE73D5" w:rsidRDefault="00CE73D5" w:rsidP="00CE73D5">
      <w:pPr>
        <w:spacing w:before="100" w:beforeAutospacing="1" w:after="100" w:afterAutospacing="1" w:line="240" w:lineRule="auto"/>
        <w:rPr>
          <w:rFonts w:ascii="RobotoLight" w:eastAsia="Times New Roman" w:hAnsi="RobotoLight" w:cs="Times New Roman"/>
          <w:color w:val="000000"/>
          <w:sz w:val="24"/>
          <w:szCs w:val="24"/>
          <w:lang w:eastAsia="ru-RU"/>
        </w:rPr>
      </w:pPr>
      <w:r w:rsidRPr="00CE73D5">
        <w:rPr>
          <w:rFonts w:ascii="RobotoLight" w:eastAsia="Times New Roman" w:hAnsi="RobotoLight" w:cs="Times New Roman"/>
          <w:color w:val="000000"/>
          <w:sz w:val="24"/>
          <w:szCs w:val="24"/>
          <w:lang w:eastAsia="ru-RU"/>
        </w:rPr>
        <w:t xml:space="preserve">            </w:t>
      </w:r>
      <w:proofErr w:type="spellStart"/>
      <w:r w:rsidRPr="00CE73D5">
        <w:rPr>
          <w:rFonts w:ascii="RobotoLight" w:eastAsia="Times New Roman" w:hAnsi="RobotoLight" w:cs="Times New Roman"/>
          <w:color w:val="000000"/>
          <w:sz w:val="24"/>
          <w:szCs w:val="24"/>
          <w:lang w:eastAsia="ru-RU"/>
        </w:rPr>
        <w:t>А.Куц</w:t>
      </w:r>
      <w:proofErr w:type="spellEnd"/>
      <w:r w:rsidRPr="00CE73D5">
        <w:rPr>
          <w:rFonts w:ascii="RobotoLight" w:eastAsia="Times New Roman" w:hAnsi="RobotoLight" w:cs="Times New Roman"/>
          <w:color w:val="000000"/>
          <w:sz w:val="24"/>
          <w:szCs w:val="24"/>
          <w:lang w:eastAsia="ru-RU"/>
        </w:rPr>
        <w:t>, методист по спорту комитета по культуре, спорту и делам молодежи Администрации района</w:t>
      </w:r>
    </w:p>
    <w:p w:rsidR="001F79BC" w:rsidRDefault="001F79BC"/>
    <w:sectPr w:rsidR="001F7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Medium">
    <w:altName w:val="Times New Roman"/>
    <w:panose1 w:val="00000000000000000000"/>
    <w:charset w:val="00"/>
    <w:family w:val="roman"/>
    <w:notTrueType/>
    <w:pitch w:val="default"/>
  </w:font>
  <w:font w:name="RobotoLigh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255E"/>
    <w:multiLevelType w:val="multilevel"/>
    <w:tmpl w:val="9942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A814C5"/>
    <w:multiLevelType w:val="multilevel"/>
    <w:tmpl w:val="F2E24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F645C"/>
    <w:multiLevelType w:val="multilevel"/>
    <w:tmpl w:val="F438B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D5"/>
    <w:rsid w:val="001F79BC"/>
    <w:rsid w:val="00CE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9BB6B-75CF-47D2-B3F8-0F51EA1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4882">
      <w:bodyDiv w:val="1"/>
      <w:marLeft w:val="0"/>
      <w:marRight w:val="0"/>
      <w:marTop w:val="0"/>
      <w:marBottom w:val="0"/>
      <w:divBdr>
        <w:top w:val="none" w:sz="0" w:space="0" w:color="auto"/>
        <w:left w:val="none" w:sz="0" w:space="0" w:color="auto"/>
        <w:bottom w:val="none" w:sz="0" w:space="0" w:color="auto"/>
        <w:right w:val="none" w:sz="0" w:space="0" w:color="auto"/>
      </w:divBdr>
      <w:divsChild>
        <w:div w:id="1358846901">
          <w:marLeft w:val="0"/>
          <w:marRight w:val="0"/>
          <w:marTop w:val="0"/>
          <w:marBottom w:val="0"/>
          <w:divBdr>
            <w:top w:val="none" w:sz="0" w:space="0" w:color="auto"/>
            <w:left w:val="none" w:sz="0" w:space="0" w:color="auto"/>
            <w:bottom w:val="none" w:sz="0" w:space="0" w:color="auto"/>
            <w:right w:val="none" w:sz="0" w:space="0" w:color="auto"/>
          </w:divBdr>
          <w:divsChild>
            <w:div w:id="143185646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2017-02-02T15:15:00Z</dcterms:created>
  <dcterms:modified xsi:type="dcterms:W3CDTF">2017-02-02T15:16:00Z</dcterms:modified>
</cp:coreProperties>
</file>